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7039" w14:textId="77777777" w:rsidR="00280279" w:rsidRPr="00280279" w:rsidRDefault="00280279" w:rsidP="00C03D24">
      <w:pPr>
        <w:pStyle w:val="Bezodstpw"/>
        <w:spacing w:line="276" w:lineRule="auto"/>
        <w:jc w:val="right"/>
        <w:rPr>
          <w:rFonts w:cs="Times New Roman"/>
          <w:i/>
          <w:sz w:val="20"/>
          <w:szCs w:val="24"/>
        </w:rPr>
      </w:pPr>
      <w:bookmarkStart w:id="0" w:name="_GoBack"/>
      <w:bookmarkEnd w:id="0"/>
      <w:r w:rsidRPr="00280279">
        <w:rPr>
          <w:rFonts w:cs="Times New Roman"/>
          <w:i/>
          <w:sz w:val="20"/>
          <w:szCs w:val="24"/>
        </w:rPr>
        <w:t>Załącznik do oświadczenia 11.2.3.</w:t>
      </w:r>
    </w:p>
    <w:p w14:paraId="05300EC8" w14:textId="77777777" w:rsidR="00280279" w:rsidRPr="00280279" w:rsidRDefault="00280279" w:rsidP="00C03D24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1FB3BA7E" w14:textId="77777777" w:rsidR="00280279" w:rsidRPr="00280279" w:rsidRDefault="00280279" w:rsidP="00C03D24">
      <w:pPr>
        <w:pStyle w:val="Bezodstpw"/>
        <w:spacing w:line="276" w:lineRule="auto"/>
        <w:rPr>
          <w:rFonts w:cs="Times New Roman"/>
          <w:szCs w:val="24"/>
        </w:rPr>
      </w:pPr>
      <w:r w:rsidRPr="00280279">
        <w:rPr>
          <w:rFonts w:cs="Times New Roman"/>
          <w:szCs w:val="24"/>
        </w:rPr>
        <w:t xml:space="preserve">……………….……………….                                  </w:t>
      </w:r>
      <w:r w:rsidRPr="00280279">
        <w:rPr>
          <w:rFonts w:cs="Times New Roman"/>
          <w:szCs w:val="24"/>
        </w:rPr>
        <w:tab/>
        <w:t xml:space="preserve">        ………….…………………..……..……..</w:t>
      </w:r>
    </w:p>
    <w:p w14:paraId="4D063137" w14:textId="77777777" w:rsidR="00280279" w:rsidRPr="00280279" w:rsidRDefault="00280279" w:rsidP="00C03D2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280279">
        <w:rPr>
          <w:rFonts w:cs="Times New Roman"/>
          <w:i/>
          <w:sz w:val="20"/>
          <w:szCs w:val="24"/>
        </w:rPr>
        <w:t>(pieczęć klubu)</w:t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14:paraId="019AE2BA" w14:textId="77777777" w:rsidR="00280279" w:rsidRPr="00280279" w:rsidRDefault="00280279" w:rsidP="00C03D24">
      <w:pPr>
        <w:spacing w:after="0" w:line="276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F8A195" w14:textId="77777777" w:rsidR="00280279" w:rsidRDefault="0028027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365BAAD2" w14:textId="77777777" w:rsidR="00A942B7" w:rsidRDefault="007704B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280279">
        <w:rPr>
          <w:rFonts w:ascii="Times New Roman" w:hAnsi="Times New Roman" w:cs="Times New Roman"/>
          <w:b/>
          <w:caps/>
          <w:sz w:val="28"/>
          <w:szCs w:val="24"/>
        </w:rPr>
        <w:t>INFORMACJA DOTYCZĄCA OBIEKTU SPORTOWEGO</w:t>
      </w:r>
    </w:p>
    <w:p w14:paraId="75B50986" w14:textId="77777777" w:rsidR="00280279" w:rsidRPr="00280279" w:rsidRDefault="0028027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3D3B49EC" w14:textId="77777777" w:rsidR="005651FC" w:rsidRPr="00280279" w:rsidRDefault="005651FC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10257"/>
      </w:tblGrid>
      <w:tr w:rsidR="005651FC" w:rsidRPr="00280279" w14:paraId="73D79E59" w14:textId="77777777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14:paraId="268FC079" w14:textId="77777777"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identyfikacyjne </w:t>
            </w:r>
            <w:r w:rsidR="007704B9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obiektu i boiska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(nazwa i adres obiektu, położenie boiska)</w:t>
            </w:r>
          </w:p>
        </w:tc>
      </w:tr>
      <w:tr w:rsidR="005651FC" w:rsidRPr="00280279" w14:paraId="40DF7E1F" w14:textId="77777777" w:rsidTr="00280279">
        <w:trPr>
          <w:trHeight w:val="454"/>
        </w:trPr>
        <w:tc>
          <w:tcPr>
            <w:tcW w:w="10257" w:type="dxa"/>
            <w:vAlign w:val="center"/>
          </w:tcPr>
          <w:p w14:paraId="31E2A59C" w14:textId="77777777"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0D17" w14:textId="77777777"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06C4" w14:textId="77777777"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14:paraId="793ED9B4" w14:textId="77777777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14:paraId="58F63AE9" w14:textId="77777777"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Właściciel obiektu (nazwa, adres, telefon, e-mail)</w:t>
            </w:r>
          </w:p>
        </w:tc>
      </w:tr>
      <w:tr w:rsidR="005651FC" w:rsidRPr="00280279" w14:paraId="1DBAC490" w14:textId="77777777" w:rsidTr="00280279">
        <w:trPr>
          <w:trHeight w:val="454"/>
        </w:trPr>
        <w:tc>
          <w:tcPr>
            <w:tcW w:w="10257" w:type="dxa"/>
            <w:vAlign w:val="center"/>
          </w:tcPr>
          <w:p w14:paraId="7B32BF28" w14:textId="77777777"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499B" w14:textId="77777777"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A4AF" w14:textId="77777777"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14:paraId="06102892" w14:textId="77777777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14:paraId="21138CE0" w14:textId="77777777"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Zarządca obiektu (nazwa, adres, telefon, e-mail)</w:t>
            </w:r>
          </w:p>
        </w:tc>
      </w:tr>
      <w:tr w:rsidR="005651FC" w:rsidRPr="00280279" w14:paraId="33AD7DAF" w14:textId="77777777" w:rsidTr="00280279">
        <w:trPr>
          <w:trHeight w:val="454"/>
        </w:trPr>
        <w:tc>
          <w:tcPr>
            <w:tcW w:w="10257" w:type="dxa"/>
            <w:vAlign w:val="center"/>
          </w:tcPr>
          <w:p w14:paraId="34F12F8C" w14:textId="77777777"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E4C7" w14:textId="77777777"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74BF" w14:textId="77777777"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14:paraId="2CB2AD72" w14:textId="77777777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14:paraId="21BB6231" w14:textId="77777777"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Klub </w:t>
            </w:r>
            <w:r w:rsidR="007704B9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korzystający z obiektu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(nazwa, adres, telefon, e-mail)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651FC" w:rsidRPr="00280279" w14:paraId="458881F5" w14:textId="77777777" w:rsidTr="00280279">
        <w:trPr>
          <w:trHeight w:val="454"/>
        </w:trPr>
        <w:tc>
          <w:tcPr>
            <w:tcW w:w="10257" w:type="dxa"/>
            <w:vAlign w:val="center"/>
          </w:tcPr>
          <w:p w14:paraId="5DB4B85E" w14:textId="77777777"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D2B3" w14:textId="77777777"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1417" w14:textId="77777777"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E7869" w14:textId="77777777" w:rsidR="005651FC" w:rsidRPr="00280279" w:rsidRDefault="005651FC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037242" w:rsidRPr="00280279" w14:paraId="2111960E" w14:textId="77777777" w:rsidTr="00180084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14:paraId="778E16E7" w14:textId="77777777" w:rsidR="00037242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Własność / użytkowanie S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tadion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I.01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7242" w:rsidRPr="00280279" w14:paraId="3071F390" w14:textId="77777777" w:rsidTr="00AA637D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4D8F" w14:textId="77777777"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Klub jest właścicielem Stadionu?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42CF" w14:textId="77777777"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37242" w:rsidRPr="00280279" w14:paraId="13019A78" w14:textId="77777777" w:rsidTr="00AA637D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99B89A" w14:textId="77777777"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Klub posiada pisemną </w:t>
            </w:r>
            <w:r w:rsidR="00180084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umowę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z właścicielem</w:t>
            </w:r>
            <w:r w:rsidR="00180084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(właścicielami) Stadionu?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4BA4E5" w14:textId="77777777"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37242" w:rsidRPr="00280279" w14:paraId="1C9353CF" w14:textId="77777777" w:rsidTr="00AA637D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8FA6B1" w14:textId="19821CE4" w:rsidR="00037242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</w:t>
            </w:r>
            <w:r w:rsidR="0003724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zy umowa gwarantuje prawo do korzystania ze Stadionu przez Klub dla celów meczów III ligi rozgrywanych w charakterze gospodarza w Sezonie </w:t>
            </w:r>
            <w:r w:rsidR="005C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D1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A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242"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FA9784" w14:textId="77777777"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5B02F028" w14:textId="77777777" w:rsidR="00037242" w:rsidRPr="00280279" w:rsidRDefault="00037242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180084" w:rsidRPr="00280279" w14:paraId="71CEE4A6" w14:textId="77777777" w:rsidTr="00744C5B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14:paraId="1AC42512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Ragulaminy</w:t>
            </w:r>
            <w:proofErr w:type="spellEnd"/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(I.02)</w:t>
            </w:r>
          </w:p>
        </w:tc>
      </w:tr>
      <w:tr w:rsidR="00180084" w:rsidRPr="00280279" w14:paraId="67BF9394" w14:textId="77777777" w:rsidTr="00744C5B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2926AE97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wewnętrzne regulaminy obiektu w formacie nie mniejszym niż B1 (70 cm x 100 cm) rozmieszczone są przed każdym wejściem w taki sposób, by widzowie mogli je przeczytać? 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C049B1D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14:paraId="3D8DE3BF" w14:textId="77777777" w:rsidTr="00744C5B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921F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regulaminy zawodów piłkarskich niebędących imprezą masową w formacie nie mniejszym niż B1 (70 cm x 100 cm) rozmieszczone są przed każdym wejściem w taki sposób, by widzowie mogli je przeczytać?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B84AE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14:paraId="72371027" w14:textId="77777777" w:rsidTr="00744C5B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66FCBE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właściwe przepisy prawa powszechnego nakładają na obiekt obowiązek posiadania regulaminu imprezy masowej?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FABD26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14:paraId="0C3777F3" w14:textId="77777777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738E98" w14:textId="77777777" w:rsidR="00180084" w:rsidRPr="00280279" w:rsidRDefault="00180084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czy regulaminy imprezy masowej w formacie nie mniejszym niż B1 (70 cm x 100 cm) rozmieszczone przed każdym wejściem w taki sposób, by widzowie mogli je przeczytać?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3242BE" w14:textId="77777777"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470161BF" w14:textId="77777777" w:rsidR="00280279" w:rsidRDefault="00280279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AA637D" w:rsidRPr="00280279" w14:paraId="426A5C4A" w14:textId="77777777" w:rsidTr="00744C5B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14:paraId="1B0FA645" w14:textId="77777777" w:rsidR="00AA637D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A637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(I.03)</w:t>
            </w:r>
          </w:p>
        </w:tc>
      </w:tr>
      <w:tr w:rsidR="00AA637D" w:rsidRPr="00280279" w14:paraId="5AE63874" w14:textId="77777777" w:rsidTr="00744C5B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357B5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elementy Stadionu i jego trybun, w tym wejścia, wyjścia, klatki schodowe, drzwi, przejścia, dachy, pomieszczenia publiczne i prywatne itp. spełniają wszelkie normy bezpieczeństwa?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5F8B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5E6B258B" w14:textId="77777777" w:rsidTr="00744C5B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1095A1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każda trybuna dolna Stadionu jest wyposażona w furtki bezpieczeństwa na obszar pola gry?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491303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6AC50851" w14:textId="77777777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8C1BF6" w14:textId="77777777"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każda taka furtka (w zależności od przyjętego planu ewakuacji) jest stosownie, dwustronnie oznaczona, np. „wyjście ewakuacyjne”, „wyjście bezpieczeństwa”, „wyjście awaryjne” itp.?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199DBC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51953CB4" w14:textId="77777777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DCEF28" w14:textId="77777777"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furtki bezpieczeństwa prowadzące z obszarów dla widzów na obszar pola gry wyróżniają się innym kolorem  od pozostałych elementów ogrodzenia oraz posiadają unikalną,  dwustronną numerację w formacie nie mniejszym niż A5?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CFA260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195A4FC3" w14:textId="77777777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469ABB" w14:textId="77777777"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furtki bezpieczeństwa prowadzące z obszaru dla widzów na obszar pola gry są drożne i otwierają się na zewnątrz w kierunku od widzów?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AAF3DD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39CF043D" w14:textId="77777777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B2A396" w14:textId="77777777"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celu zapobieżenia nielegalnemu wejściu lub wtargnięciu na 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obszar pola gry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przedmiotowe f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>urtki są wyposażone w urządzenia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blokujące, które może łatwo i szybko otworzyć od wewnątrz dowolna osoba?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3A90BA" w14:textId="77777777" w:rsidR="00AA637D" w:rsidRPr="00280279" w:rsidRDefault="009B077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008BD4AA" w14:textId="77777777" w:rsidTr="00744C5B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55E27BBD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publiczne przejścia, korytarze, schody, drzwi, bramy itp. są wolne od jakichkolwiek przeszkód mogących utrudniać swobodne przemieszczanie się widzów w trakcie imprezy?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CB1EADB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59EBEE3C" w14:textId="77777777" w:rsidTr="00744C5B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300A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celu ochrony osób znajdujących się na Stadionie i w pozostałych obszarach terenu imprezy, Stadion/teren imprezy jest wyposażony w odpowiednie systemy zabezpieczające przed wyładowaniami atmosferycznymi, posiadające aktualne protokoły pomiaru?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19E89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2AE32103" w14:textId="77777777" w:rsidTr="00744C5B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1F4ACA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wszystkie bramki i bramy w ogrodzeniu wyznaczającym teren imprezy masowej/Stadionu są od wewnątrz oznaczone jako wyjścia ewakuacyjne i ponumerowane.    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84FCCE" w14:textId="77777777"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14:paraId="4EF69A76" w14:textId="77777777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763014" w14:textId="77777777"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celu zapobieżenia nielegalnemu wejściu lub wtargnięciu na Stadion przedmiotowe bramy wyposażone 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są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urządzeni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blokujące, które może łatwo i szybko otworzyć od wewnątrz dowolna osoba?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1F4DC0" w14:textId="77777777" w:rsidR="00AA637D" w:rsidRPr="00280279" w:rsidRDefault="009B077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6590874B" w14:textId="77777777" w:rsidR="00AA637D" w:rsidRPr="00280279" w:rsidRDefault="00AA637D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89"/>
        <w:gridCol w:w="1568"/>
      </w:tblGrid>
      <w:tr w:rsidR="00FF49D1" w:rsidRPr="00280279" w14:paraId="331D039F" w14:textId="77777777" w:rsidTr="00206BD5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32DB2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Pojemność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Stadionu (I.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I.07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I.08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I.09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49D1" w:rsidRPr="00280279" w14:paraId="4BA2CCBE" w14:textId="77777777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20AB46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Całkowita liczba miejsc na Stadionie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578555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0EBAB934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57E13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zdefiniowanych w kryterium I.06.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26BB4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586AF19C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5FA714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998407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0E559844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3CB43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977CD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0022EE9C" w14:textId="77777777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BF234D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dla kibiców gospodarzy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B9F619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4E31B617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287BC3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zdefiniowanych w kryterium I.06.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20BE4F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0BB5BB15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235E94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F045E2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1E337ACC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6CF26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5B953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AAF30" w14:textId="77777777" w:rsidR="00280279" w:rsidRDefault="00280279" w:rsidP="00C03D24">
      <w:pPr>
        <w:spacing w:line="276" w:lineRule="auto"/>
      </w:pPr>
      <w:r>
        <w:br w:type="page"/>
      </w: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89"/>
        <w:gridCol w:w="1568"/>
      </w:tblGrid>
      <w:tr w:rsidR="00FF49D1" w:rsidRPr="00280279" w14:paraId="3C081167" w14:textId="77777777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1F9E6E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Liczba miejsc udostępnionych dla kibiców drużyny gości w oddzielnym sektorze gwarantującym ich bezpieczne i komfortowe przyjęcie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0D9B36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7D5E9ED7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906B66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zdefiniowanych w kryterium I.06.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74DD67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680D92B7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00A9FF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67A45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69D424EA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254AA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6E3F6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2423B17F" w14:textId="77777777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9908F7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siedzących dla oficjeli odpowiednio oznakowanych i zlokalizowanych na trybunie głównej lub w innym miejscu z dobrą i niezakłóconą widocznością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9AB0C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06928846" w14:textId="77777777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5D0937" w14:textId="77777777"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dla kierownictwa klubu gości</w:t>
            </w:r>
          </w:p>
        </w:tc>
        <w:tc>
          <w:tcPr>
            <w:tcW w:w="15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373FAB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14:paraId="56FEBB7E" w14:textId="77777777" w:rsidTr="00206BD5">
        <w:trPr>
          <w:trHeight w:val="340"/>
        </w:trPr>
        <w:tc>
          <w:tcPr>
            <w:tcW w:w="8689" w:type="dxa"/>
            <w:shd w:val="clear" w:color="auto" w:fill="auto"/>
            <w:vAlign w:val="center"/>
          </w:tcPr>
          <w:p w14:paraId="3E82905D" w14:textId="77777777" w:rsidR="00FF49D1" w:rsidRPr="00280279" w:rsidRDefault="00FF49D1" w:rsidP="00C03D24">
            <w:pPr>
              <w:spacing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dla widzów niepełnosprawnych i towarzyszących im osób z dobrą, niezakłóconą widocznością, dostosowanych w szczególności dla osób niepełnosprawnych poruszających się na wózku inwalidzkim, wyznaczonych poza obszarem pola gry.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E91CB3" w14:textId="77777777"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BC105" w14:textId="77777777" w:rsidR="00FF49D1" w:rsidRPr="00280279" w:rsidRDefault="00FF49D1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206BD5" w:rsidRPr="00280279" w14:paraId="3CB41874" w14:textId="77777777" w:rsidTr="003372EB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8940B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Indywidualne miejsca siedzące (I.06)</w:t>
            </w:r>
          </w:p>
        </w:tc>
      </w:tr>
      <w:tr w:rsidR="00206BD5" w:rsidRPr="00280279" w14:paraId="76DB4F33" w14:textId="77777777" w:rsidTr="003372EB">
        <w:trPr>
          <w:trHeight w:val="340"/>
        </w:trPr>
        <w:tc>
          <w:tcPr>
            <w:tcW w:w="1025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1AE54B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Wszystkie indywidualne miejsca siedzące na Stadionie są:</w:t>
            </w:r>
          </w:p>
        </w:tc>
      </w:tr>
      <w:tr w:rsidR="00206BD5" w:rsidRPr="00280279" w14:paraId="243D772A" w14:textId="77777777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7A5961" w14:textId="77777777"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przytwierdzone na stałe do podłoża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C3AFD6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14:paraId="20911870" w14:textId="77777777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1589A" w14:textId="77777777"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oddzielone od innych miejsc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80FDAF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14:paraId="13102595" w14:textId="77777777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634FCF" w14:textId="77777777"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wygodne (anatomicznie wyprofilowane)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F9B135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14:paraId="0407429D" w14:textId="77777777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7E8B2F" w14:textId="77777777"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ponumerowane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AE83E9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14:paraId="1A06E1B5" w14:textId="77777777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9320A8" w14:textId="77777777"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wykonane z materiału niepalnego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589989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14:paraId="43628413" w14:textId="77777777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0D946E" w14:textId="77777777"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posiadają oparcie o wysokości od 20 do 30cm, mierząc od siedziska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03F1DD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3571B01C" w14:textId="77777777" w:rsidR="00FF49D1" w:rsidRPr="00280279" w:rsidRDefault="00FF49D1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206BD5" w:rsidRPr="00280279" w14:paraId="2A4E7263" w14:textId="77777777" w:rsidTr="00447D8C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14:paraId="657DE887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Miejsca dla kibiców drużyny gości 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I.07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D8C" w:rsidRPr="00280279" w14:paraId="3B198635" w14:textId="77777777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1E8716A9" w14:textId="77777777"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sektor kibiców drużyny gości jest wydzielony ogrodzeniem trwałym o wysokości minimum 2,2m z każdej ze stron?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F7D0AF1" w14:textId="77777777"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47D8C" w:rsidRPr="00280279" w14:paraId="4E9F26A5" w14:textId="77777777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5D3E841B" w14:textId="77777777"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wokół sektora kibiców drużyny gości jest możliwość utworzenia strefy buforowej, trwale wygrodzonej lub organizowanej na poszczególne mecze?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25EEC61" w14:textId="77777777"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47D8C" w:rsidRPr="00280279" w14:paraId="0A281B79" w14:textId="77777777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4A9A66E0" w14:textId="77777777"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sektor kibiców drużyny gości  posiada oddzielne wejścia i wyjścia ewakuacyjne umożliwiające jego bezpieczne opuszczenie?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0697E89" w14:textId="77777777"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14:paraId="473120CC" w14:textId="77777777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3FB2B24B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wydzielonych toalet dla kibiców drużyny gości, usytuowanych w pobliżu sektora kibiców drużyny gości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56ED012" w14:textId="77777777"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41F48" w14:textId="77777777" w:rsidR="00206BD5" w:rsidRPr="00280279" w:rsidRDefault="00206BD5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5807"/>
        <w:gridCol w:w="1134"/>
        <w:gridCol w:w="1701"/>
        <w:gridCol w:w="1615"/>
      </w:tblGrid>
      <w:tr w:rsidR="000F5A93" w:rsidRPr="00280279" w14:paraId="4AD80D75" w14:textId="77777777" w:rsidTr="003372EB">
        <w:trPr>
          <w:trHeight w:val="340"/>
        </w:trPr>
        <w:tc>
          <w:tcPr>
            <w:tcW w:w="10257" w:type="dxa"/>
            <w:gridSpan w:val="4"/>
            <w:shd w:val="clear" w:color="auto" w:fill="BFBFBF" w:themeFill="background1" w:themeFillShade="BF"/>
            <w:vAlign w:val="center"/>
          </w:tcPr>
          <w:p w14:paraId="78F0D994" w14:textId="77777777"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Pole gry 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I.10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5A93" w:rsidRPr="00280279" w14:paraId="5D2150B8" w14:textId="77777777" w:rsidTr="00280279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5D8923BC" w14:textId="77777777" w:rsidR="000F5A93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Rodzaj nawierzchni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pola gry (boiska)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14:paraId="712CC227" w14:textId="77777777" w:rsidR="000F5A93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aturalna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sztuczna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hybrydowa</w:t>
            </w:r>
          </w:p>
        </w:tc>
      </w:tr>
      <w:tr w:rsidR="003372EB" w:rsidRPr="00280279" w14:paraId="2E3294E3" w14:textId="77777777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62229B1A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rodzaj nawierzchni jest jednakowy na całym polu gry (boisku)?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A522BD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14:paraId="0AFA0309" w14:textId="77777777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65869557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nawierzchnia odpowiada normom jakościowym FIFA/UEFA oraz spełnia inne warunki określone przez PZPN?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71C1261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14:paraId="6C1A4866" w14:textId="77777777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3453240C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jest gładkie i równe?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49AA78A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14:paraId="3748A638" w14:textId="77777777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47586737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jest w dobrym stanie?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57C940E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14:paraId="3B5F192A" w14:textId="77777777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791D709B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nadaje się do rozgrywania meczów w ciągu całego sezonu?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75E856" w14:textId="77777777"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F5A93" w:rsidRPr="00280279" w14:paraId="497A1D3E" w14:textId="77777777" w:rsidTr="00280279">
        <w:trPr>
          <w:trHeight w:val="340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4A5525B7" w14:textId="77777777"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ole gry jest w kolorze zielonym (w przypadku sztucznej murawy)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3F94C5EE" w14:textId="77777777"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0F5A93" w:rsidRPr="00280279" w14:paraId="2E4403AC" w14:textId="77777777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6CC0AEEF" w14:textId="77777777"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Długość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703F7BE" w14:textId="77777777"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93" w:rsidRPr="00280279" w14:paraId="70F28D57" w14:textId="77777777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024DBA8D" w14:textId="77777777"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Szerokość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AFA5743" w14:textId="77777777"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93" w:rsidRPr="00280279" w14:paraId="15412405" w14:textId="77777777" w:rsidTr="004E6993">
        <w:trPr>
          <w:trHeight w:val="340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53805" w14:textId="77777777"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p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ole gry posiada pobocze o nawierzchni z trawy naturalnej, sztucznej, hybrydowej lub będącej połączeniem tych rodzajów nawierzchni o szerokości minimum 3 m za bocznymi liniami ograniczającymi pole gry i co najmniej 5 m za liniami bramkowymi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2E392" w14:textId="77777777"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14:paraId="75B8077B" w14:textId="77777777" w:rsidTr="004E6993">
        <w:trPr>
          <w:trHeight w:val="340"/>
        </w:trPr>
        <w:tc>
          <w:tcPr>
            <w:tcW w:w="86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0F8E55" w14:textId="77777777"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ramach pobocza pola gry o szerokości minimum 3 m za bocznymi liniami ograniczającymi pole gry i co najmniej 5 m za liniami bramkowymi znajduje się bieżnia lekkoatletyczna? 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D44DC4" w14:textId="77777777"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14:paraId="7BA39A62" w14:textId="77777777" w:rsidTr="004E6993">
        <w:trPr>
          <w:trHeight w:val="340"/>
        </w:trPr>
        <w:tc>
          <w:tcPr>
            <w:tcW w:w="864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03EB20" w14:textId="77777777" w:rsidR="004E6993" w:rsidRPr="00280279" w:rsidRDefault="004E6993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czy krawężniki ją okalające wykonane są w bezpiecznej technologii?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6004C4" w14:textId="77777777"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14:paraId="0E6A1233" w14:textId="77777777" w:rsidTr="004E6993">
        <w:trPr>
          <w:trHeight w:val="340"/>
        </w:trPr>
        <w:tc>
          <w:tcPr>
            <w:tcW w:w="864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6690DF" w14:textId="77777777" w:rsidR="004E6993" w:rsidRPr="00280279" w:rsidRDefault="004E6993" w:rsidP="00C03D24">
            <w:pPr>
              <w:spacing w:line="276" w:lineRule="auto"/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to czy istnieje możliwość na czas zawodów piłkarskich ich zdemontowania lub odpowiedniego zabezpieczania tak, aby nie stanowiły zagrożenia dla uczestników meczu?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D08ACF" w14:textId="77777777"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1648F0B1" w14:textId="77777777" w:rsidR="000F5A93" w:rsidRPr="00280279" w:rsidRDefault="000F5A9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5807"/>
        <w:gridCol w:w="1134"/>
        <w:gridCol w:w="1107"/>
        <w:gridCol w:w="594"/>
        <w:gridCol w:w="1615"/>
      </w:tblGrid>
      <w:tr w:rsidR="004E6993" w:rsidRPr="00280279" w14:paraId="3590CF3B" w14:textId="77777777" w:rsidTr="009D388D">
        <w:trPr>
          <w:trHeight w:val="340"/>
        </w:trPr>
        <w:tc>
          <w:tcPr>
            <w:tcW w:w="10257" w:type="dxa"/>
            <w:gridSpan w:val="5"/>
            <w:shd w:val="clear" w:color="auto" w:fill="BFBFBF" w:themeFill="background1" w:themeFillShade="BF"/>
            <w:vAlign w:val="center"/>
          </w:tcPr>
          <w:p w14:paraId="074678B1" w14:textId="77777777"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Obszar pola gry (</w:t>
            </w:r>
            <w:r w:rsidR="004E6993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I.11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, I.12, I.13 i I.14)</w:t>
            </w:r>
          </w:p>
        </w:tc>
      </w:tr>
      <w:tr w:rsidR="009D388D" w:rsidRPr="00280279" w14:paraId="50C72598" w14:textId="77777777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0F6AD55D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w stabilne ogrodzenie oddzielające obszar pola gry od widowni, o wysokości minimum 1,2 m?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0881CD7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14:paraId="490AAF6E" w14:textId="77777777" w:rsidTr="006075F5">
        <w:trPr>
          <w:trHeight w:val="340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A089F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ogrodzenie to wyposażone jest w furtki o szerokości minimum 1,20 m, pomalowane na odróżniający je od pozostałego ogrodzenia kolor i otwierane w kierunku pola gry?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96B6A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14:paraId="756FBF1C" w14:textId="77777777" w:rsidTr="006075F5">
        <w:trPr>
          <w:trHeight w:val="340"/>
        </w:trPr>
        <w:tc>
          <w:tcPr>
            <w:tcW w:w="864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F8EB59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tablice, bandy reklamowe lub inne przeszkody stałe są usytuowane w odległości mniejszej niż 3 m od linii bocznych i 5 m od linii końcowej pola gry?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698DC0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6075F5" w:rsidRPr="00280279" w14:paraId="5868B096" w14:textId="77777777" w:rsidTr="00280279">
        <w:trPr>
          <w:trHeight w:val="340"/>
        </w:trPr>
        <w:tc>
          <w:tcPr>
            <w:tcW w:w="10257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03967F" w14:textId="77777777" w:rsidR="006075F5" w:rsidRDefault="006075F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proszę opisać jakie to są przeszkody i</w:t>
            </w:r>
            <w:r w:rsidR="00280279">
              <w:rPr>
                <w:rFonts w:ascii="Times New Roman" w:hAnsi="Times New Roman" w:cs="Times New Roman"/>
                <w:sz w:val="24"/>
                <w:szCs w:val="24"/>
              </w:rPr>
              <w:t xml:space="preserve"> w jaki sposób są zabezpieczane:</w:t>
            </w:r>
          </w:p>
          <w:p w14:paraId="33B173C2" w14:textId="77777777"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A95A" w14:textId="77777777" w:rsidR="006075F5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14:paraId="1617AD4D" w14:textId="77777777" w:rsid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2104" w14:textId="77777777"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14:paraId="73DF5936" w14:textId="77777777" w:rsid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66C0" w14:textId="77777777"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</w:tc>
      </w:tr>
      <w:tr w:rsidR="004E6993" w:rsidRPr="00280279" w14:paraId="03381FAA" w14:textId="77777777" w:rsidTr="00280279">
        <w:trPr>
          <w:trHeight w:val="340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434B465B" w14:textId="77777777"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</w:t>
            </w:r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>łupki odciągów si</w:t>
            </w:r>
            <w:r w:rsidR="00280279">
              <w:rPr>
                <w:rFonts w:ascii="Times New Roman" w:hAnsi="Times New Roman" w:cs="Times New Roman"/>
                <w:sz w:val="24"/>
                <w:szCs w:val="24"/>
              </w:rPr>
              <w:t xml:space="preserve">atek na bramkach, a także słupy </w:t>
            </w:r>
            <w:proofErr w:type="spellStart"/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>piłkochwytów</w:t>
            </w:r>
            <w:proofErr w:type="spellEnd"/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znajdujące się w odległości mniejszej niż 5m od linii końcowej pola gry są odpowiednio zabezpieczone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14:paraId="39D6DF0F" w14:textId="77777777"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9D388D" w:rsidRPr="00280279" w14:paraId="19C7C92D" w14:textId="77777777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</w:tcPr>
          <w:p w14:paraId="1B236EBD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w dwie oznaczone ławki dla rezerwowych, które mają wystarczające wymiary, by pomieścić co najmniej od 13 do 16 osób, są zadaszone oraz usytuowane co najmniej 3 m od linii bocznej boiska, rozstawione symetrycznie w stosunku do linii środkowej boiska w maksymalnej odległości nie mniejszej niż 10 m i nie większej niż 30 m od siebie?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95C020F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14:paraId="54E5E0AC" w14:textId="77777777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</w:tcPr>
          <w:p w14:paraId="207D8104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posiada oznakowane (tablica z białym krzyżem na zielonym tle) stanowisko dla minimum dwóch odpowiednio oznakowanych noszowych (zielona kamizelka z białym krzyżem na plecach)?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CB3CBD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14:paraId="6183759E" w14:textId="77777777" w:rsidTr="009D388D">
        <w:trPr>
          <w:trHeight w:val="340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E9014D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wyposażony jest w nosze z usztywnieniem?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A025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14:paraId="06E99BA2" w14:textId="77777777" w:rsidTr="009D388D">
        <w:trPr>
          <w:trHeight w:val="340"/>
        </w:trPr>
        <w:tc>
          <w:tcPr>
            <w:tcW w:w="864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0B4427DC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wyjście dla zawodników i sędziów przechodzących do obszaru pola gry znajduje się z dala od strefy udostępnionej dla publiczności?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B9E741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14:paraId="306CABFF" w14:textId="77777777" w:rsidTr="00280279">
        <w:trPr>
          <w:trHeight w:val="340"/>
        </w:trPr>
        <w:tc>
          <w:tcPr>
            <w:tcW w:w="694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4B04425C" w14:textId="77777777" w:rsidR="009D388D" w:rsidRPr="00280279" w:rsidRDefault="009D388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to czy stadion posiada wydzieloną drogę dla zawodników i sędziów przechodzących do obszaru pola gry, odpowiednio zabezpieczoną (np. teleskopowym tunelem rozciągającym się dostatecznie daleko w głąb pola gry)?</w:t>
            </w:r>
          </w:p>
        </w:tc>
        <w:tc>
          <w:tcPr>
            <w:tcW w:w="33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729936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9D388D" w:rsidRPr="00280279" w14:paraId="541F3978" w14:textId="77777777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</w:tcPr>
          <w:p w14:paraId="540F2762" w14:textId="77777777" w:rsidR="009D388D" w:rsidRPr="00280279" w:rsidRDefault="0062268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9D388D" w:rsidRPr="00280279">
              <w:rPr>
                <w:rFonts w:ascii="Times New Roman" w:hAnsi="Times New Roman" w:cs="Times New Roman"/>
                <w:sz w:val="24"/>
                <w:szCs w:val="24"/>
              </w:rPr>
              <w:t>ojazdy pogotowia, straży pożarnej, policji itp. mają możliwość dojazdu do obszaru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66BAF5" w14:textId="77777777"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14:paraId="2D394B73" w14:textId="77777777" w:rsidTr="00D564BE">
        <w:trPr>
          <w:trHeight w:val="340"/>
        </w:trPr>
        <w:tc>
          <w:tcPr>
            <w:tcW w:w="10257" w:type="dxa"/>
            <w:gridSpan w:val="5"/>
            <w:shd w:val="clear" w:color="auto" w:fill="BFBFBF" w:themeFill="background1" w:themeFillShade="BF"/>
            <w:vAlign w:val="center"/>
          </w:tcPr>
          <w:p w14:paraId="4CECA315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Szatnie dla drużyn (I.15)</w:t>
            </w:r>
          </w:p>
        </w:tc>
      </w:tr>
      <w:tr w:rsidR="00D564BE" w:rsidRPr="00280279" w14:paraId="1BDF9DFD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0A10470F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2D82BA7B" w14:textId="77777777" w:rsidR="00D564BE" w:rsidRPr="00280279" w:rsidRDefault="00D564BE" w:rsidP="00C03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Szatnia gospodarzy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0B38C4B9" w14:textId="77777777" w:rsidR="00D564BE" w:rsidRPr="00280279" w:rsidRDefault="00D564BE" w:rsidP="00C03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Szatnia gości</w:t>
            </w:r>
          </w:p>
        </w:tc>
      </w:tr>
      <w:tr w:rsidR="00D564BE" w:rsidRPr="00280279" w14:paraId="42517D28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6CBCAFE6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Powierzchnia szatni (nie licząc powierzchni natrysków i toalet)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1DB50537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4495CFCB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14:paraId="0E6F6CAC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4B3B3C46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do siedzenia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3A8433FA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7CCAE2E5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14:paraId="454EEC6E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63A8B12A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wieszaków lub szafek na odzież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59A17851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22919006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14:paraId="34088940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7FD0FEEA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pryszniców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0FD057BD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46C2A389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14:paraId="4373336A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468624DB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toalet z sedesem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2340BFC6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0609DD15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14:paraId="580E59FA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3588399B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pisuarów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4616CFD1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742F5CF7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14:paraId="2108FB1C" w14:textId="77777777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14:paraId="399EBB8A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tablic z wyposażeniem do prezentacji taktyki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198D704E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621A2BA3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14:paraId="5362B300" w14:textId="77777777" w:rsidTr="00D564BE">
        <w:trPr>
          <w:trHeight w:val="340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7096346A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szatnia dla drużyny gości jest o takim samym standardzie, jak szatnia dla drużyny gospodarzy?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65BF24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0C79E88F" w14:textId="77777777" w:rsidR="00D564BE" w:rsidRPr="00280279" w:rsidRDefault="00D564BE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D564BE" w:rsidRPr="00280279" w14:paraId="6E426B6B" w14:textId="77777777" w:rsidTr="00D564BE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3BDB7C75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Szatnia dla sędziów (I.16)</w:t>
            </w:r>
          </w:p>
        </w:tc>
      </w:tr>
      <w:tr w:rsidR="00D564BE" w:rsidRPr="00280279" w14:paraId="7598CB47" w14:textId="77777777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051FDCB0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w szatnię dla sędziów oddzieloną od szatni dla zawodników, lecz znajdującą się w ich pobliżu?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62064F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14:paraId="2429C00F" w14:textId="77777777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01BB670C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znajduje się stół i miejsca do siedzenia dla minimum 4 osób?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6CDB67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14:paraId="277FCFE8" w14:textId="77777777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70B9CE6C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znajdują się wieszaki lub szafki na odzież dla minimum 4 osób?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330F04F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14:paraId="30A8E15C" w14:textId="77777777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6D57BC83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lub w bezpośrednim jej pobliżu znajduje się minimum 1 prysznic?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9E7E77F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14:paraId="54BFC3A2" w14:textId="77777777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59DA4150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lub w bezpośrednim jej pobliżu znajduje się minimum 1 toaleta z sedesem?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508916D" w14:textId="77777777"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5BC1112A" w14:textId="77777777" w:rsidR="00D564BE" w:rsidRPr="00280279" w:rsidRDefault="00D564BE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0EC856AD" w14:textId="77777777" w:rsidTr="00466533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18BC6701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Nagłośnienie (I.17)</w:t>
            </w:r>
          </w:p>
        </w:tc>
      </w:tr>
      <w:tr w:rsidR="00466533" w:rsidRPr="00280279" w14:paraId="78061C0E" w14:textId="77777777" w:rsidTr="0046653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36B1DF00" w14:textId="77777777" w:rsidR="00466533" w:rsidRPr="00280279" w:rsidRDefault="0062268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>Stadion jest wyposażony w dobrze słyszalny w każdej części Stadionu system nagłośnienia służący spikerowi zawodów do przekazywania informacji dotyczących kwestii organizacyjnych i porządkowych związanych z meczem?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0C4C6A9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1D6F3D0C" w14:textId="77777777" w:rsidR="00E96167" w:rsidRPr="00280279" w:rsidRDefault="00E96167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6941"/>
        <w:gridCol w:w="1701"/>
        <w:gridCol w:w="1615"/>
      </w:tblGrid>
      <w:tr w:rsidR="00466533" w:rsidRPr="00280279" w14:paraId="5A50F5DF" w14:textId="77777777" w:rsidTr="009B3FA2">
        <w:trPr>
          <w:trHeight w:val="340"/>
        </w:trPr>
        <w:tc>
          <w:tcPr>
            <w:tcW w:w="102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5C7DB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Oświetlenie 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I.18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14:paraId="213D8A53" w14:textId="77777777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59A1" w14:textId="77777777" w:rsidR="00466533" w:rsidRPr="00280279" w:rsidRDefault="00B0077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>tadion posiada system sztucznego oświetlenia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6BB9" w14:textId="77777777" w:rsidR="00466533" w:rsidRPr="00280279" w:rsidRDefault="00B0077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6533" w:rsidRPr="00280279" w14:paraId="39F35788" w14:textId="77777777" w:rsidTr="00280279">
        <w:trPr>
          <w:trHeight w:val="34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5E21" w14:textId="77777777"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oświetlenie pokrywa równomiernie każdy obszar pola gry?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8DF" w14:textId="77777777"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466533" w:rsidRPr="00280279" w14:paraId="6DFC1D76" w14:textId="77777777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D20D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Natężenie</w:t>
            </w:r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oświetlenia pionowego pola gry [</w:t>
            </w:r>
            <w:proofErr w:type="spellStart"/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>(lx)]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07CC" w14:textId="77777777" w:rsidR="00466533" w:rsidRPr="00280279" w:rsidRDefault="00466533" w:rsidP="00C03D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14:paraId="50D23867" w14:textId="77777777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178C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Data wykonania pomiarów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546A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AB5B7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044FCFD9" w14:textId="77777777" w:rsidTr="009B3FA2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9EF58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Parking 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I.19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14:paraId="48491090" w14:textId="77777777" w:rsidTr="009B3FA2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E57940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oznakowanych miejsc parkingowych dostępnych dla działaczy klubów, sęd</w:t>
            </w:r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ziów i innych osób funkcyjnych 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692F50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A2" w:rsidRPr="00280279" w14:paraId="67D357A1" w14:textId="77777777" w:rsidTr="009B3FA2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D51EF" w14:textId="77777777" w:rsidR="009B3FA2" w:rsidRPr="00280279" w:rsidRDefault="009B3FA2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autokarów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0D0DB3" w14:textId="77777777" w:rsidR="009B3FA2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A2" w:rsidRPr="00280279" w14:paraId="703A2268" w14:textId="77777777" w:rsidTr="009B3FA2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D59FE5" w14:textId="77777777" w:rsidR="009B3FA2" w:rsidRPr="00280279" w:rsidRDefault="009B3FA2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samochodów osobowych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63D6F3" w14:textId="77777777" w:rsidR="009B3FA2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14:paraId="69BB713B" w14:textId="77777777" w:rsidTr="009B3FA2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0146F2FC" w14:textId="77777777"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>owyższe miejsca parkingowe rozmieszczone są wewnątrz lub w pobliżu Stadionu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i odizolowanie od publiczności?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E46320" w14:textId="77777777"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56F3C906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73D294" w14:textId="77777777" w:rsidR="00280279" w:rsidRDefault="00280279" w:rsidP="00C03D24">
      <w:pPr>
        <w:spacing w:line="276" w:lineRule="auto"/>
      </w:pPr>
      <w:r>
        <w:br w:type="page"/>
      </w: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61B2CD02" w14:textId="77777777" w:rsidTr="00AA2FBF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33626B15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Urządzenia sanitarne 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I.20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14:paraId="78EC54B2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236FB167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toalet dla mężczyzn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F57092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14:paraId="39871DB8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1D7A31B1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toalet dla kobiet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D1250B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14:paraId="7E759D04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0F8BE61A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toalety są zgodne z przepisami sanitarnymi?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072726" w14:textId="77777777" w:rsidR="00466533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6533" w:rsidRPr="00280279" w14:paraId="23368F7B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011595D9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toalety są wyposażone w urządzenia do </w:t>
            </w:r>
            <w:r w:rsidR="00AA2FBF" w:rsidRPr="00280279">
              <w:rPr>
                <w:rFonts w:ascii="Times New Roman" w:hAnsi="Times New Roman" w:cs="Times New Roman"/>
                <w:sz w:val="24"/>
                <w:szCs w:val="24"/>
              </w:rPr>
              <w:t>mycia przynajmniej z zimną wodą?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4224ED2" w14:textId="77777777" w:rsidR="00466533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14:paraId="3AF0B7CA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7F2B21B5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toalety są zaopatrzone w odpowiednią ilość ręczników i/lub suszarek do rąk?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4B911E8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14:paraId="273596E5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3FC7974D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pomieszczenia toalet są jasne, czyste i higieniczne?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704336C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14:paraId="4291666C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4DEA8ECE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jest zawarta umowa na toalety mobilne?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A7556D8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14:paraId="435CD828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5F1321C9" w14:textId="77777777" w:rsidR="00AA2FBF" w:rsidRPr="00280279" w:rsidRDefault="00AA2FBF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jaka jest liczba mobilnych toalet dla mężczyzn (zgodnie z umową)?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041314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BF" w:rsidRPr="00280279" w14:paraId="5A03A537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5BDD53F7" w14:textId="77777777" w:rsidR="00AA2FBF" w:rsidRPr="00280279" w:rsidRDefault="00AA2FBF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jaka jest liczba mobilnych toalet dla kobiet (zgodnie z umową)?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4EB17FA" w14:textId="77777777"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60F30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4303AC77" w14:textId="77777777" w:rsidTr="00AA2FBF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0CE186F9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Urządzenia dla przedstawicieli środków przekazu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(I.21)</w:t>
            </w:r>
          </w:p>
        </w:tc>
      </w:tr>
      <w:tr w:rsidR="00466533" w:rsidRPr="00280279" w14:paraId="737C8E77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7EFC18EF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stanowisk prasowych wyposażonych w pulpity, na których można pomieścić komputer typu laptop, notatnik i telefon, posiadających zasilanie elektryczne, a usytuowanych w środkowej części trybuny głównej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558282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14:paraId="04078D0E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0C7251E3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siedzących w sali do konferencji prasowych (pomieszczenie robocze dla przedstawicieli środków przekazu)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BC1F40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14:paraId="3BAB7E69" w14:textId="77777777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30BB0B68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Liczba kamizelek dla </w:t>
            </w:r>
            <w:r w:rsidR="00AA2FBF" w:rsidRPr="00280279">
              <w:rPr>
                <w:rFonts w:ascii="Times New Roman" w:hAnsi="Times New Roman" w:cs="Times New Roman"/>
                <w:sz w:val="24"/>
                <w:szCs w:val="24"/>
              </w:rPr>
              <w:t>fotoreporterów (z napisem FOTO)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B16CE6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D473B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399E3E05" w14:textId="77777777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2742680B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Dojazd do stadionu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(I.22)</w:t>
            </w:r>
          </w:p>
        </w:tc>
      </w:tr>
      <w:tr w:rsidR="00466533" w:rsidRPr="00280279" w14:paraId="2BB8C838" w14:textId="77777777" w:rsidTr="006A283D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06BE1F5C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drogi dojazdowe do Stadionu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są oznakowane?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6C5C238" w14:textId="77777777"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6AE5D911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453597FC" w14:textId="77777777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0EC56162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Publiczny dostęp i wyjścia ze Stadionu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(I.23)</w:t>
            </w:r>
          </w:p>
        </w:tc>
      </w:tr>
      <w:tr w:rsidR="00466533" w:rsidRPr="00280279" w14:paraId="11932618" w14:textId="77777777" w:rsidTr="006A283D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34147EE8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otoczony trwałym i stabilnym ogrodzeniem o wysokości minimum 1,8m uniemożliwiającym niekontrolowane wejście na obiekt, wyposażonym w bramę wjazdową oraz wejścia/wyjścia dla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publiczności?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555463" w14:textId="77777777"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6533" w:rsidRPr="00280279" w14:paraId="2DC2D985" w14:textId="77777777" w:rsidTr="006A283D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14:paraId="55292F2C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każde wejście na obiekt jest wyposażone w oznakowane punkty kasowe i punkty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depozytowe (stałe lub mobilne)?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039DA0" w14:textId="77777777"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271F875A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137B1B1A" w14:textId="77777777" w:rsidTr="006A283D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85ED5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Stoiska gastronomiczne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(I.24)</w:t>
            </w:r>
          </w:p>
        </w:tc>
      </w:tr>
      <w:tr w:rsidR="00466533" w:rsidRPr="00280279" w14:paraId="56889931" w14:textId="77777777" w:rsidTr="006A283D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CB6286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punktów sprzedaży artykułów spożywczych i napojów na Stadionie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8FA3B8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3D" w:rsidRPr="00280279" w14:paraId="163A49A2" w14:textId="77777777" w:rsidTr="006A283D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69D45A" w14:textId="77777777" w:rsidR="006A283D" w:rsidRPr="00280279" w:rsidRDefault="006A283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kibiców gospodarzy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045B95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3D" w:rsidRPr="00280279" w14:paraId="52BB1EB6" w14:textId="77777777" w:rsidTr="006A283D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2791E9" w14:textId="77777777" w:rsidR="006A283D" w:rsidRPr="00280279" w:rsidRDefault="006A283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kibiców gości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156B1D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960A86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369756A5" w14:textId="77777777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6A1EB1C9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Oznakowanie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(I.25)</w:t>
            </w:r>
          </w:p>
        </w:tc>
      </w:tr>
      <w:tr w:rsidR="00466533" w:rsidRPr="00280279" w14:paraId="5CCFA651" w14:textId="77777777" w:rsidTr="006A283D">
        <w:tc>
          <w:tcPr>
            <w:tcW w:w="8642" w:type="dxa"/>
            <w:vAlign w:val="center"/>
          </w:tcPr>
          <w:p w14:paraId="66E3BD9F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każde pomieszczenie wykorzystywane na zabezpieczenie zawodów jest oznakowane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(w szczególności: szatnia drużyny gospodarzy, szatnia drużyny gości, szatnia sędziów, pokój obserwatora/delegata meczowego, toalety)?</w:t>
            </w:r>
          </w:p>
        </w:tc>
        <w:tc>
          <w:tcPr>
            <w:tcW w:w="1615" w:type="dxa"/>
            <w:vAlign w:val="center"/>
          </w:tcPr>
          <w:p w14:paraId="49EE7A1E" w14:textId="77777777"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14:paraId="252C4DF7" w14:textId="77777777"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B7BCB8" w14:textId="77777777" w:rsidR="00C03D24" w:rsidRDefault="00C03D24">
      <w:r>
        <w:br w:type="page"/>
      </w: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14:paraId="5A9F1B3A" w14:textId="77777777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36CFBD54" w14:textId="77777777"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System monitoringu wizyjnego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(I.26)</w:t>
            </w:r>
          </w:p>
        </w:tc>
      </w:tr>
      <w:tr w:rsidR="006A283D" w:rsidRPr="00280279" w14:paraId="638CA772" w14:textId="77777777" w:rsidTr="006A283D">
        <w:trPr>
          <w:trHeight w:val="340"/>
        </w:trPr>
        <w:tc>
          <w:tcPr>
            <w:tcW w:w="8642" w:type="dxa"/>
            <w:vAlign w:val="center"/>
          </w:tcPr>
          <w:p w14:paraId="24E46680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zarówno wewnątrz, jak i na zewnątrz w zainstalowane na stałe kamery dla potrzeb dozoru, zamontowane w stałych punktach i z możliwością utrwalania obrazu i dźwięku?</w:t>
            </w:r>
          </w:p>
        </w:tc>
        <w:tc>
          <w:tcPr>
            <w:tcW w:w="1615" w:type="dxa"/>
            <w:vAlign w:val="center"/>
          </w:tcPr>
          <w:p w14:paraId="693CFB96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6A283D" w:rsidRPr="00280279" w14:paraId="7F4435FD" w14:textId="77777777" w:rsidTr="006A283D">
        <w:trPr>
          <w:trHeight w:val="340"/>
        </w:trPr>
        <w:tc>
          <w:tcPr>
            <w:tcW w:w="8642" w:type="dxa"/>
            <w:vAlign w:val="center"/>
          </w:tcPr>
          <w:p w14:paraId="2600A738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takie kamery umożliwiają monitorowanie i dozór wszystkich dojść do Stadionu i obszarów publicznych na zewnątrz i wewnątrz Stadionu?</w:t>
            </w:r>
          </w:p>
        </w:tc>
        <w:tc>
          <w:tcPr>
            <w:tcW w:w="1615" w:type="dxa"/>
            <w:vAlign w:val="center"/>
          </w:tcPr>
          <w:p w14:paraId="021BCAEA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6A283D" w:rsidRPr="00280279" w14:paraId="46EE2E5E" w14:textId="77777777" w:rsidTr="006A283D">
        <w:trPr>
          <w:trHeight w:val="340"/>
        </w:trPr>
        <w:tc>
          <w:tcPr>
            <w:tcW w:w="8642" w:type="dxa"/>
            <w:vAlign w:val="center"/>
          </w:tcPr>
          <w:p w14:paraId="76D839F3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system ten umożliwia wykonywanie nieruchomych zdjęć fotograficznych zarówno wewnątrz, jak i na zewnątrz Stadionu?</w:t>
            </w:r>
          </w:p>
        </w:tc>
        <w:tc>
          <w:tcPr>
            <w:tcW w:w="1615" w:type="dxa"/>
            <w:vAlign w:val="center"/>
          </w:tcPr>
          <w:p w14:paraId="6034069A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6A283D" w:rsidRPr="00280279" w14:paraId="432180D0" w14:textId="77777777" w:rsidTr="006A283D">
        <w:trPr>
          <w:trHeight w:val="340"/>
        </w:trPr>
        <w:tc>
          <w:tcPr>
            <w:tcW w:w="8642" w:type="dxa"/>
            <w:vAlign w:val="center"/>
          </w:tcPr>
          <w:p w14:paraId="3A759F9F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spełnia właściwe wymagania prawa powszechnego (Ustawa o bezpieczeństwie imprez masowych) w przypadku przeprowadzania meczu w formie imprezy masowej?</w:t>
            </w:r>
          </w:p>
        </w:tc>
        <w:tc>
          <w:tcPr>
            <w:tcW w:w="1615" w:type="dxa"/>
            <w:vAlign w:val="center"/>
          </w:tcPr>
          <w:p w14:paraId="4D795793" w14:textId="77777777"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14:paraId="7757804E" w14:textId="77777777" w:rsidR="008E35CF" w:rsidRPr="00280279" w:rsidRDefault="008E35CF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E96167" w:rsidRPr="00280279" w14:paraId="672E3554" w14:textId="77777777" w:rsidTr="00280279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14:paraId="72E21AE2" w14:textId="77777777" w:rsidR="00E96167" w:rsidRPr="00280279" w:rsidRDefault="00C03D24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Pozostałe elementy</w:t>
            </w:r>
          </w:p>
        </w:tc>
      </w:tr>
      <w:tr w:rsidR="00E96167" w:rsidRPr="00280279" w14:paraId="2C115E2B" w14:textId="77777777" w:rsidTr="00280279">
        <w:trPr>
          <w:trHeight w:val="340"/>
        </w:trPr>
        <w:tc>
          <w:tcPr>
            <w:tcW w:w="8642" w:type="dxa"/>
            <w:vAlign w:val="center"/>
          </w:tcPr>
          <w:p w14:paraId="72C0C0A3" w14:textId="77777777"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wejścia na Stadion są wyposażone w barierki kierujące lub kołowrotki?</w:t>
            </w:r>
          </w:p>
        </w:tc>
        <w:tc>
          <w:tcPr>
            <w:tcW w:w="1615" w:type="dxa"/>
            <w:vAlign w:val="center"/>
          </w:tcPr>
          <w:p w14:paraId="67AB2759" w14:textId="77777777"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E96167" w:rsidRPr="00280279" w14:paraId="7AEEEB91" w14:textId="77777777" w:rsidTr="00280279">
        <w:trPr>
          <w:trHeight w:val="340"/>
        </w:trPr>
        <w:tc>
          <w:tcPr>
            <w:tcW w:w="8642" w:type="dxa"/>
            <w:vAlign w:val="center"/>
          </w:tcPr>
          <w:p w14:paraId="3156737C" w14:textId="77777777"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ciągi komunikacyjne widzów, zawodników i sędziów nie krzyżują się i zapewniają swobodną komunikację osób w trakcie meczu?</w:t>
            </w:r>
          </w:p>
        </w:tc>
        <w:tc>
          <w:tcPr>
            <w:tcW w:w="1615" w:type="dxa"/>
            <w:vAlign w:val="center"/>
          </w:tcPr>
          <w:p w14:paraId="5C992A0C" w14:textId="77777777"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E96167" w:rsidRPr="00280279" w14:paraId="3CB59598" w14:textId="77777777" w:rsidTr="00280279">
        <w:trPr>
          <w:trHeight w:val="340"/>
        </w:trPr>
        <w:tc>
          <w:tcPr>
            <w:tcW w:w="8642" w:type="dxa"/>
            <w:vAlign w:val="center"/>
          </w:tcPr>
          <w:p w14:paraId="3AD01861" w14:textId="77777777"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wyposażony jest w tablicę wyników?</w:t>
            </w:r>
          </w:p>
        </w:tc>
        <w:tc>
          <w:tcPr>
            <w:tcW w:w="1615" w:type="dxa"/>
            <w:vAlign w:val="center"/>
          </w:tcPr>
          <w:p w14:paraId="5C442112" w14:textId="77777777"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</w:r>
            <w:r w:rsidR="007B1D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14:paraId="1D38AAD5" w14:textId="77777777" w:rsidR="00E96167" w:rsidRDefault="00E96167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10257"/>
      </w:tblGrid>
      <w:tr w:rsidR="00C03D24" w:rsidRPr="00280279" w14:paraId="3996C38C" w14:textId="77777777" w:rsidTr="00AA1AD5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14:paraId="21FE7337" w14:textId="77777777" w:rsidR="00C03D24" w:rsidRPr="00280279" w:rsidRDefault="00C03D24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Dodatkowy opis </w:t>
            </w:r>
          </w:p>
        </w:tc>
      </w:tr>
      <w:tr w:rsidR="00C03D24" w:rsidRPr="00280279" w14:paraId="47CF7853" w14:textId="77777777" w:rsidTr="00963618">
        <w:trPr>
          <w:trHeight w:val="340"/>
        </w:trPr>
        <w:tc>
          <w:tcPr>
            <w:tcW w:w="10257" w:type="dxa"/>
            <w:vAlign w:val="center"/>
          </w:tcPr>
          <w:p w14:paraId="67D89F09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9F98D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9BE6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7BD4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F5379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23287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9629F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5816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5143D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569A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481C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1ECE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AD5D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8B40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CE26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4E9C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4A977" w14:textId="77777777"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F832" w14:textId="77777777" w:rsidR="00C03D24" w:rsidRPr="00280279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D47D0C1" w14:textId="77777777" w:rsidR="00C03D24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207CB1" w14:textId="77777777" w:rsidR="00C03D24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5C6073" w14:textId="77777777" w:rsidR="00C03D24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26ED06ED" w14:textId="77777777"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</w:p>
    <w:p w14:paraId="6E2F8232" w14:textId="77777777"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14:paraId="2FA298AC" w14:textId="77777777"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0BC7D687" w14:textId="77777777"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C7DBCEE" w14:textId="77777777"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14:paraId="4EC5BFAA" w14:textId="77777777"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356C85C" w14:textId="77777777" w:rsidR="00C03D24" w:rsidRPr="00280279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03D24" w:rsidRPr="00280279" w:rsidSect="000372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667F"/>
    <w:multiLevelType w:val="hybridMultilevel"/>
    <w:tmpl w:val="E786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63"/>
    <w:rsid w:val="00037242"/>
    <w:rsid w:val="000F5A93"/>
    <w:rsid w:val="00180084"/>
    <w:rsid w:val="00206BD5"/>
    <w:rsid w:val="00280279"/>
    <w:rsid w:val="002C6278"/>
    <w:rsid w:val="00303314"/>
    <w:rsid w:val="003372EB"/>
    <w:rsid w:val="00364777"/>
    <w:rsid w:val="00447D8C"/>
    <w:rsid w:val="00466533"/>
    <w:rsid w:val="004E6993"/>
    <w:rsid w:val="005651FC"/>
    <w:rsid w:val="005C0D13"/>
    <w:rsid w:val="005E77C7"/>
    <w:rsid w:val="005F1069"/>
    <w:rsid w:val="006075F5"/>
    <w:rsid w:val="00622682"/>
    <w:rsid w:val="006A283D"/>
    <w:rsid w:val="007016B3"/>
    <w:rsid w:val="00744C5B"/>
    <w:rsid w:val="00744D60"/>
    <w:rsid w:val="007704B9"/>
    <w:rsid w:val="007A06F1"/>
    <w:rsid w:val="007B1D28"/>
    <w:rsid w:val="007F542A"/>
    <w:rsid w:val="008306C9"/>
    <w:rsid w:val="008E35CF"/>
    <w:rsid w:val="009B0771"/>
    <w:rsid w:val="009B3FA2"/>
    <w:rsid w:val="009D388D"/>
    <w:rsid w:val="009E774F"/>
    <w:rsid w:val="00A942B7"/>
    <w:rsid w:val="00AA2FBF"/>
    <w:rsid w:val="00AA637D"/>
    <w:rsid w:val="00AA77E3"/>
    <w:rsid w:val="00B0077A"/>
    <w:rsid w:val="00B20737"/>
    <w:rsid w:val="00B66412"/>
    <w:rsid w:val="00BF13C0"/>
    <w:rsid w:val="00BF38FF"/>
    <w:rsid w:val="00C03D24"/>
    <w:rsid w:val="00D564BE"/>
    <w:rsid w:val="00E13B95"/>
    <w:rsid w:val="00E96167"/>
    <w:rsid w:val="00F20304"/>
    <w:rsid w:val="00F25B15"/>
    <w:rsid w:val="00F2669E"/>
    <w:rsid w:val="00FD4F63"/>
    <w:rsid w:val="00FF4253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E817"/>
  <w15:chartTrackingRefBased/>
  <w15:docId w15:val="{030CFDEF-7C3F-443B-A9E9-DA99328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35C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961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E961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310E-BC00-4221-B165-B30290DB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Andrzej</cp:lastModifiedBy>
  <cp:revision>2</cp:revision>
  <dcterms:created xsi:type="dcterms:W3CDTF">2022-05-01T08:58:00Z</dcterms:created>
  <dcterms:modified xsi:type="dcterms:W3CDTF">2022-05-01T08:58:00Z</dcterms:modified>
</cp:coreProperties>
</file>